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271BD"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7CC25EBC" w14:textId="77777777" w:rsidR="00953AF7" w:rsidRPr="00340636" w:rsidRDefault="00953AF7" w:rsidP="00953AF7">
      <w:pPr>
        <w:rPr>
          <w:rFonts w:ascii="Calibri" w:hAnsi="Calibri" w:cs="Calibri"/>
        </w:rPr>
      </w:pPr>
    </w:p>
    <w:p w14:paraId="47B954E6"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w:t>
      </w:r>
      <w:proofErr w:type="gramStart"/>
      <w:r w:rsidR="009D5BCF">
        <w:rPr>
          <w:rFonts w:ascii="Calibri" w:hAnsi="Calibri" w:cs="Calibri"/>
        </w:rPr>
        <w:t>Parts</w:t>
      </w:r>
      <w:proofErr w:type="gramEnd"/>
      <w:r w:rsidR="009D5BCF">
        <w:rPr>
          <w:rFonts w:ascii="Calibri" w:hAnsi="Calibri" w:cs="Calibri"/>
        </w:rPr>
        <w:t xml:space="preserve">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2BFAC61C" w14:textId="77777777" w:rsidR="00874C10" w:rsidRPr="00340636" w:rsidRDefault="00874C10" w:rsidP="00874C10">
      <w:pPr>
        <w:rPr>
          <w:rFonts w:ascii="Calibri" w:hAnsi="Calibri" w:cs="Calibri"/>
        </w:rPr>
      </w:pPr>
    </w:p>
    <w:p w14:paraId="4E8EEFBF" w14:textId="77777777" w:rsidR="0038459D"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p>
    <w:p w14:paraId="53DA9778" w14:textId="77777777" w:rsidR="0085386C" w:rsidRDefault="0085386C" w:rsidP="0085386C">
      <w:pPr>
        <w:ind w:left="360"/>
        <w:contextualSpacing/>
        <w:rPr>
          <w:rFonts w:ascii="Calibri" w:hAnsi="Calibri" w:cs="Calibri"/>
        </w:rPr>
      </w:pPr>
    </w:p>
    <w:p w14:paraId="506495C6" w14:textId="77777777" w:rsidR="0085386C" w:rsidRDefault="0085386C" w:rsidP="0085386C">
      <w:pPr>
        <w:ind w:left="360"/>
        <w:contextualSpacing/>
        <w:rPr>
          <w:rFonts w:ascii="Calibri" w:hAnsi="Calibri" w:cs="Calibri"/>
          <w:color w:val="7030A0"/>
        </w:rPr>
      </w:pPr>
      <w:r>
        <w:rPr>
          <w:rFonts w:ascii="Calibri" w:hAnsi="Calibri" w:cs="Calibri"/>
          <w:color w:val="7030A0"/>
        </w:rPr>
        <w:t>NADA Parts Professional Series</w:t>
      </w:r>
    </w:p>
    <w:p w14:paraId="3EDDEE3A" w14:textId="77777777" w:rsidR="0085386C" w:rsidRDefault="0085386C" w:rsidP="0085386C">
      <w:pPr>
        <w:ind w:left="360"/>
        <w:contextualSpacing/>
        <w:rPr>
          <w:rFonts w:ascii="Calibri" w:hAnsi="Calibri" w:cs="Calibri"/>
          <w:color w:val="7030A0"/>
        </w:rPr>
      </w:pPr>
      <w:r>
        <w:rPr>
          <w:rFonts w:ascii="Calibri" w:hAnsi="Calibri" w:cs="Calibri"/>
          <w:color w:val="7030A0"/>
        </w:rPr>
        <w:t>NADA Parts Seminar</w:t>
      </w:r>
    </w:p>
    <w:p w14:paraId="6BA8515F" w14:textId="2FC41515" w:rsidR="0085386C" w:rsidRPr="0085386C" w:rsidRDefault="0085386C" w:rsidP="0085386C">
      <w:pPr>
        <w:ind w:left="360"/>
        <w:contextualSpacing/>
        <w:rPr>
          <w:rFonts w:ascii="Calibri" w:hAnsi="Calibri" w:cs="Calibri"/>
          <w:color w:val="7030A0"/>
        </w:rPr>
      </w:pPr>
      <w:r>
        <w:rPr>
          <w:rFonts w:ascii="Calibri" w:hAnsi="Calibri" w:cs="Calibri"/>
          <w:color w:val="7030A0"/>
        </w:rPr>
        <w:t xml:space="preserve">Dale Carnegie Leadership Training  </w:t>
      </w:r>
    </w:p>
    <w:p w14:paraId="5C90487A" w14:textId="77777777" w:rsidR="0038459D" w:rsidRPr="00340636" w:rsidRDefault="0038459D" w:rsidP="00524407">
      <w:pPr>
        <w:ind w:left="360"/>
        <w:contextualSpacing/>
        <w:rPr>
          <w:rFonts w:ascii="Calibri" w:hAnsi="Calibri" w:cs="Calibri"/>
        </w:rPr>
      </w:pPr>
    </w:p>
    <w:p w14:paraId="26396536" w14:textId="77777777" w:rsidR="004861D9" w:rsidRPr="00340636"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p>
    <w:p w14:paraId="3C7ACD15" w14:textId="77777777" w:rsidR="0085386C" w:rsidRDefault="0085386C" w:rsidP="00524407">
      <w:pPr>
        <w:contextualSpacing/>
        <w:rPr>
          <w:rFonts w:ascii="Calibri" w:hAnsi="Calibri" w:cs="Calibri"/>
        </w:rPr>
      </w:pPr>
    </w:p>
    <w:p w14:paraId="1849591E" w14:textId="5C97E45A" w:rsidR="0085386C" w:rsidRPr="0085386C" w:rsidRDefault="0085386C" w:rsidP="0085386C">
      <w:pPr>
        <w:ind w:left="360"/>
        <w:contextualSpacing/>
        <w:rPr>
          <w:rFonts w:ascii="Calibri" w:hAnsi="Calibri" w:cs="Calibri"/>
          <w:color w:val="7030A0"/>
        </w:rPr>
      </w:pPr>
      <w:r>
        <w:rPr>
          <w:rFonts w:ascii="Calibri" w:hAnsi="Calibri" w:cs="Calibri"/>
          <w:color w:val="7030A0"/>
        </w:rPr>
        <w:t xml:space="preserve">Heidebreicht has a dealership vision of “Big City </w:t>
      </w:r>
      <w:proofErr w:type="spellStart"/>
      <w:r>
        <w:rPr>
          <w:rFonts w:ascii="Calibri" w:hAnsi="Calibri" w:cs="Calibri"/>
          <w:color w:val="7030A0"/>
        </w:rPr>
        <w:t>Dealin</w:t>
      </w:r>
      <w:proofErr w:type="spellEnd"/>
      <w:r>
        <w:rPr>
          <w:rFonts w:ascii="Calibri" w:hAnsi="Calibri" w:cs="Calibri"/>
          <w:color w:val="7030A0"/>
        </w:rPr>
        <w:t>’, Small Town Feeling”. Half of the parts department knows what it is and can explain that we want to provide high levels of customer service while being efficient and effective.</w:t>
      </w:r>
    </w:p>
    <w:p w14:paraId="652E0C10" w14:textId="77777777" w:rsidR="0085386C" w:rsidRPr="00340636" w:rsidRDefault="0085386C" w:rsidP="00524407">
      <w:pPr>
        <w:contextualSpacing/>
        <w:rPr>
          <w:rFonts w:ascii="Calibri" w:hAnsi="Calibri" w:cs="Calibri"/>
        </w:rPr>
      </w:pPr>
    </w:p>
    <w:p w14:paraId="47725E98" w14:textId="77777777" w:rsidR="00874C10"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p>
    <w:p w14:paraId="51E0FADA" w14:textId="77777777" w:rsidR="0085386C" w:rsidRDefault="0085386C" w:rsidP="0085386C">
      <w:pPr>
        <w:contextualSpacing/>
        <w:rPr>
          <w:rFonts w:ascii="Calibri" w:hAnsi="Calibri" w:cs="Calibri"/>
        </w:rPr>
      </w:pPr>
    </w:p>
    <w:p w14:paraId="24130B60" w14:textId="4A677B90" w:rsidR="0085386C" w:rsidRPr="0085386C" w:rsidRDefault="0085386C" w:rsidP="0085386C">
      <w:pPr>
        <w:ind w:left="360"/>
        <w:contextualSpacing/>
        <w:rPr>
          <w:rFonts w:ascii="Calibri" w:hAnsi="Calibri" w:cs="Calibri"/>
          <w:color w:val="7030A0"/>
        </w:rPr>
      </w:pPr>
      <w:r>
        <w:rPr>
          <w:rFonts w:ascii="Calibri" w:hAnsi="Calibri" w:cs="Calibri"/>
          <w:color w:val="7030A0"/>
        </w:rPr>
        <w:t>No – this is not tracked regularly.</w:t>
      </w:r>
    </w:p>
    <w:p w14:paraId="09A3CF9B" w14:textId="77777777" w:rsidR="004861D9" w:rsidRPr="00340636" w:rsidRDefault="004861D9" w:rsidP="00524407">
      <w:pPr>
        <w:pStyle w:val="ListParagraph"/>
        <w:ind w:left="0"/>
        <w:rPr>
          <w:rFonts w:ascii="Calibri" w:hAnsi="Calibri" w:cs="Calibri"/>
        </w:rPr>
      </w:pPr>
    </w:p>
    <w:p w14:paraId="6C602461" w14:textId="77777777" w:rsidR="004861D9"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p>
    <w:p w14:paraId="2C302DBA" w14:textId="77777777" w:rsidR="0085386C" w:rsidRDefault="0085386C" w:rsidP="0085386C">
      <w:pPr>
        <w:ind w:left="360"/>
        <w:contextualSpacing/>
        <w:rPr>
          <w:rFonts w:ascii="Calibri" w:hAnsi="Calibri" w:cs="Calibri"/>
        </w:rPr>
      </w:pPr>
    </w:p>
    <w:p w14:paraId="55960F6D" w14:textId="20A71FF0" w:rsidR="0085386C" w:rsidRDefault="00BE6668" w:rsidP="0085386C">
      <w:pPr>
        <w:ind w:left="360"/>
        <w:contextualSpacing/>
        <w:rPr>
          <w:rFonts w:ascii="Calibri" w:hAnsi="Calibri" w:cs="Calibri"/>
          <w:color w:val="7030A0"/>
        </w:rPr>
      </w:pPr>
      <w:r>
        <w:rPr>
          <w:rFonts w:ascii="Calibri" w:hAnsi="Calibri" w:cs="Calibri"/>
          <w:color w:val="7030A0"/>
        </w:rPr>
        <w:t>Warranty = 21.8%</w:t>
      </w:r>
    </w:p>
    <w:p w14:paraId="166C1702" w14:textId="7C2BAC62" w:rsidR="00EA2207" w:rsidRDefault="00EA2207" w:rsidP="0085386C">
      <w:pPr>
        <w:ind w:left="360"/>
        <w:contextualSpacing/>
        <w:rPr>
          <w:rFonts w:ascii="Calibri" w:hAnsi="Calibri" w:cs="Calibri"/>
          <w:color w:val="7030A0"/>
        </w:rPr>
      </w:pPr>
      <w:r>
        <w:rPr>
          <w:rFonts w:ascii="Calibri" w:hAnsi="Calibri" w:cs="Calibri"/>
          <w:color w:val="7030A0"/>
        </w:rPr>
        <w:t>RO = 28.2%</w:t>
      </w:r>
    </w:p>
    <w:p w14:paraId="5FDA7E6F" w14:textId="7B95D812" w:rsidR="00BE6668" w:rsidRDefault="00596C01" w:rsidP="0085386C">
      <w:pPr>
        <w:ind w:left="360"/>
        <w:contextualSpacing/>
        <w:rPr>
          <w:rFonts w:ascii="Calibri" w:hAnsi="Calibri" w:cs="Calibri"/>
          <w:color w:val="7030A0"/>
        </w:rPr>
      </w:pPr>
      <w:r>
        <w:rPr>
          <w:rFonts w:ascii="Calibri" w:hAnsi="Calibri" w:cs="Calibri"/>
          <w:color w:val="7030A0"/>
        </w:rPr>
        <w:t>Body Shop = 35.4%</w:t>
      </w:r>
    </w:p>
    <w:p w14:paraId="129BCD0D" w14:textId="2B3BB90B" w:rsidR="00596C01" w:rsidRDefault="00596C01" w:rsidP="0085386C">
      <w:pPr>
        <w:ind w:left="360"/>
        <w:contextualSpacing/>
        <w:rPr>
          <w:rFonts w:ascii="Calibri" w:hAnsi="Calibri" w:cs="Calibri"/>
          <w:color w:val="7030A0"/>
        </w:rPr>
      </w:pPr>
      <w:r>
        <w:rPr>
          <w:rFonts w:ascii="Calibri" w:hAnsi="Calibri" w:cs="Calibri"/>
          <w:color w:val="7030A0"/>
        </w:rPr>
        <w:t>Internal = 2.8%</w:t>
      </w:r>
    </w:p>
    <w:p w14:paraId="230FB218" w14:textId="6D992745" w:rsidR="00596C01" w:rsidRDefault="00596C01" w:rsidP="0085386C">
      <w:pPr>
        <w:ind w:left="360"/>
        <w:contextualSpacing/>
        <w:rPr>
          <w:rFonts w:ascii="Calibri" w:hAnsi="Calibri" w:cs="Calibri"/>
          <w:color w:val="7030A0"/>
        </w:rPr>
      </w:pPr>
      <w:r>
        <w:rPr>
          <w:rFonts w:ascii="Calibri" w:hAnsi="Calibri" w:cs="Calibri"/>
          <w:color w:val="7030A0"/>
        </w:rPr>
        <w:t>Retail = 4.1%</w:t>
      </w:r>
    </w:p>
    <w:p w14:paraId="1F501C5E" w14:textId="1E94F0EB" w:rsidR="00596C01" w:rsidRDefault="00596C01" w:rsidP="0085386C">
      <w:pPr>
        <w:ind w:left="360"/>
        <w:contextualSpacing/>
        <w:rPr>
          <w:rFonts w:ascii="Calibri" w:hAnsi="Calibri" w:cs="Calibri"/>
          <w:color w:val="7030A0"/>
        </w:rPr>
      </w:pPr>
      <w:r>
        <w:rPr>
          <w:rFonts w:ascii="Calibri" w:hAnsi="Calibri" w:cs="Calibri"/>
          <w:color w:val="7030A0"/>
        </w:rPr>
        <w:t>Wholesale = 2.4%</w:t>
      </w:r>
    </w:p>
    <w:p w14:paraId="2FB681C6" w14:textId="60331CCC" w:rsidR="00EA2207" w:rsidRPr="00BE6668" w:rsidRDefault="00EA2207" w:rsidP="0085386C">
      <w:pPr>
        <w:ind w:left="360"/>
        <w:contextualSpacing/>
        <w:rPr>
          <w:rFonts w:ascii="Calibri" w:hAnsi="Calibri" w:cs="Calibri"/>
          <w:color w:val="7030A0"/>
        </w:rPr>
      </w:pPr>
      <w:r>
        <w:rPr>
          <w:rFonts w:ascii="Calibri" w:hAnsi="Calibri" w:cs="Calibri"/>
          <w:color w:val="7030A0"/>
        </w:rPr>
        <w:t>Accessories = 5.3%</w:t>
      </w:r>
    </w:p>
    <w:p w14:paraId="3F608A7C" w14:textId="4CED5193" w:rsidR="004861D9" w:rsidRPr="00340636" w:rsidRDefault="004861D9" w:rsidP="00524407">
      <w:pPr>
        <w:pStyle w:val="ListParagraph"/>
        <w:ind w:left="360"/>
        <w:rPr>
          <w:rFonts w:ascii="Calibri" w:hAnsi="Calibri" w:cs="Calibri"/>
        </w:rPr>
      </w:pPr>
    </w:p>
    <w:p w14:paraId="75AD8A97" w14:textId="77777777" w:rsidR="00307242" w:rsidRPr="00340636"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p>
    <w:p w14:paraId="1DAAB101" w14:textId="77777777" w:rsidR="00307242" w:rsidRDefault="00307242" w:rsidP="00524407">
      <w:pPr>
        <w:pStyle w:val="ListParagraph"/>
        <w:ind w:left="360"/>
        <w:rPr>
          <w:rFonts w:ascii="Calibri" w:hAnsi="Calibri" w:cs="Calibri"/>
        </w:rPr>
      </w:pPr>
    </w:p>
    <w:p w14:paraId="1EAB847B" w14:textId="7EFD26EC" w:rsidR="00EA2207" w:rsidRPr="00EA2207" w:rsidRDefault="00EA2207" w:rsidP="00524407">
      <w:pPr>
        <w:pStyle w:val="ListParagraph"/>
        <w:ind w:left="360"/>
        <w:rPr>
          <w:rFonts w:ascii="Calibri" w:hAnsi="Calibri" w:cs="Calibri"/>
          <w:color w:val="7030A0"/>
        </w:rPr>
      </w:pPr>
      <w:r>
        <w:rPr>
          <w:rFonts w:ascii="Calibri" w:hAnsi="Calibri" w:cs="Calibri"/>
          <w:color w:val="7030A0"/>
        </w:rPr>
        <w:t>No controls in place. Check exception reports weekly.</w:t>
      </w:r>
    </w:p>
    <w:p w14:paraId="38552770" w14:textId="77777777" w:rsidR="00667CC6" w:rsidRDefault="00667CC6" w:rsidP="00524407">
      <w:pPr>
        <w:numPr>
          <w:ilvl w:val="0"/>
          <w:numId w:val="11"/>
        </w:numPr>
        <w:ind w:left="360"/>
        <w:contextualSpacing/>
        <w:rPr>
          <w:rFonts w:ascii="Calibri" w:hAnsi="Calibri" w:cs="Calibri"/>
        </w:rPr>
      </w:pPr>
      <w:r w:rsidRPr="00340636">
        <w:rPr>
          <w:rFonts w:ascii="Calibri" w:hAnsi="Calibri" w:cs="Calibri"/>
        </w:rPr>
        <w:lastRenderedPageBreak/>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p>
    <w:p w14:paraId="1CC06F2E" w14:textId="77777777" w:rsidR="00EA2207" w:rsidRDefault="00EA2207" w:rsidP="00EA2207">
      <w:pPr>
        <w:ind w:left="360"/>
        <w:contextualSpacing/>
        <w:rPr>
          <w:rFonts w:ascii="Calibri" w:hAnsi="Calibri" w:cs="Calibri"/>
        </w:rPr>
      </w:pPr>
    </w:p>
    <w:p w14:paraId="50DD75D3" w14:textId="203A33C6" w:rsidR="00EA2207" w:rsidRPr="00636D42" w:rsidRDefault="00EA2207" w:rsidP="00EA2207">
      <w:pPr>
        <w:ind w:left="360"/>
        <w:contextualSpacing/>
        <w:rPr>
          <w:rFonts w:ascii="Calibri" w:hAnsi="Calibri" w:cs="Calibri"/>
          <w:color w:val="7030A0"/>
        </w:rPr>
      </w:pPr>
      <w:r w:rsidRPr="00636D42">
        <w:rPr>
          <w:rFonts w:ascii="Calibri" w:hAnsi="Calibri" w:cs="Calibri"/>
          <w:color w:val="7030A0"/>
        </w:rPr>
        <w:t xml:space="preserve">Service </w:t>
      </w:r>
      <w:r w:rsidR="00636D42" w:rsidRPr="00636D42">
        <w:rPr>
          <w:rFonts w:ascii="Calibri" w:hAnsi="Calibri" w:cs="Calibri"/>
          <w:color w:val="7030A0"/>
        </w:rPr>
        <w:t>manager, parts manager, parts counter</w:t>
      </w:r>
      <w:r w:rsidR="00636D42">
        <w:rPr>
          <w:rFonts w:ascii="Calibri" w:hAnsi="Calibri" w:cs="Calibri"/>
          <w:color w:val="7030A0"/>
        </w:rPr>
        <w:t xml:space="preserve"> people and dispatcher</w:t>
      </w:r>
    </w:p>
    <w:p w14:paraId="35D6D6BE" w14:textId="77777777" w:rsidR="0026208D" w:rsidRPr="00636D42" w:rsidRDefault="0026208D" w:rsidP="00524407">
      <w:pPr>
        <w:pStyle w:val="ListParagraph"/>
        <w:ind w:left="360"/>
        <w:rPr>
          <w:rFonts w:ascii="Calibri" w:hAnsi="Calibri" w:cs="Calibri"/>
        </w:rPr>
      </w:pPr>
    </w:p>
    <w:p w14:paraId="0DF915D0" w14:textId="77777777" w:rsidR="0026208D"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p>
    <w:p w14:paraId="173E8695" w14:textId="77777777" w:rsidR="00636D42" w:rsidRDefault="00636D42" w:rsidP="00636D42">
      <w:pPr>
        <w:ind w:left="360"/>
        <w:contextualSpacing/>
        <w:rPr>
          <w:rFonts w:ascii="Calibri" w:hAnsi="Calibri" w:cs="Calibri"/>
        </w:rPr>
      </w:pPr>
    </w:p>
    <w:p w14:paraId="1095E2D3" w14:textId="2A734DF5" w:rsidR="00636D42" w:rsidRPr="00636D42" w:rsidRDefault="00636D42" w:rsidP="00636D42">
      <w:pPr>
        <w:ind w:left="360"/>
        <w:contextualSpacing/>
        <w:rPr>
          <w:rFonts w:ascii="Calibri" w:hAnsi="Calibri" w:cs="Calibri"/>
          <w:color w:val="7030A0"/>
        </w:rPr>
      </w:pPr>
      <w:r>
        <w:rPr>
          <w:rFonts w:ascii="Calibri" w:hAnsi="Calibri" w:cs="Calibri"/>
          <w:color w:val="7030A0"/>
        </w:rPr>
        <w:t>No – internal prices are determined by the General Managers and Owners with input from the parts manager and used sales manager.</w:t>
      </w:r>
    </w:p>
    <w:p w14:paraId="27C6776C" w14:textId="77777777" w:rsidR="0026208D" w:rsidRPr="00340636" w:rsidRDefault="0026208D" w:rsidP="00524407">
      <w:pPr>
        <w:pStyle w:val="ListParagraph"/>
        <w:ind w:left="360"/>
        <w:rPr>
          <w:rFonts w:ascii="Calibri" w:hAnsi="Calibri" w:cs="Calibri"/>
        </w:rPr>
      </w:pPr>
    </w:p>
    <w:p w14:paraId="03E0402E" w14:textId="77777777" w:rsidR="0026208D"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p>
    <w:p w14:paraId="3DBB62FB" w14:textId="77777777" w:rsidR="00636D42" w:rsidRDefault="00636D42" w:rsidP="00636D42">
      <w:pPr>
        <w:ind w:left="360"/>
        <w:contextualSpacing/>
        <w:rPr>
          <w:rFonts w:ascii="Calibri" w:hAnsi="Calibri" w:cs="Calibri"/>
        </w:rPr>
      </w:pPr>
    </w:p>
    <w:p w14:paraId="648D271F" w14:textId="5AFF41C3" w:rsidR="00636D42" w:rsidRPr="00636D42" w:rsidRDefault="00636D42" w:rsidP="00636D42">
      <w:pPr>
        <w:ind w:left="360"/>
        <w:contextualSpacing/>
        <w:rPr>
          <w:rFonts w:ascii="Calibri" w:hAnsi="Calibri" w:cs="Calibri"/>
          <w:color w:val="7030A0"/>
        </w:rPr>
      </w:pPr>
      <w:r>
        <w:rPr>
          <w:rFonts w:ascii="Calibri" w:hAnsi="Calibri" w:cs="Calibri"/>
          <w:color w:val="7030A0"/>
        </w:rPr>
        <w:t xml:space="preserve">We are at </w:t>
      </w:r>
      <w:proofErr w:type="gramStart"/>
      <w:r>
        <w:rPr>
          <w:rFonts w:ascii="Calibri" w:hAnsi="Calibri" w:cs="Calibri"/>
          <w:color w:val="7030A0"/>
        </w:rPr>
        <w:t>retail</w:t>
      </w:r>
      <w:proofErr w:type="gramEnd"/>
      <w:r>
        <w:rPr>
          <w:rFonts w:ascii="Calibri" w:hAnsi="Calibri" w:cs="Calibri"/>
          <w:color w:val="7030A0"/>
        </w:rPr>
        <w:t xml:space="preserve"> for warranty. We did our last petition with Frog Data in January 2023. Unfortunately, we had a decrease in warranty parts reimbursement as they focused on the service pick-up and overlooked the decrease in parts.</w:t>
      </w:r>
    </w:p>
    <w:p w14:paraId="4D0AE54C" w14:textId="77777777" w:rsidR="00857621" w:rsidRPr="00340636" w:rsidRDefault="00857621" w:rsidP="00524407">
      <w:pPr>
        <w:pStyle w:val="ListParagraph"/>
        <w:ind w:left="360"/>
        <w:rPr>
          <w:rFonts w:ascii="Calibri" w:hAnsi="Calibri" w:cs="Calibri"/>
        </w:rPr>
      </w:pPr>
    </w:p>
    <w:p w14:paraId="360B847A" w14:textId="77777777"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p>
    <w:p w14:paraId="1DC74945" w14:textId="77777777" w:rsidR="00636D42" w:rsidRDefault="00636D42" w:rsidP="00636D42">
      <w:pPr>
        <w:ind w:left="360"/>
        <w:contextualSpacing/>
        <w:rPr>
          <w:rFonts w:ascii="Calibri" w:hAnsi="Calibri" w:cs="Calibri"/>
        </w:rPr>
      </w:pPr>
    </w:p>
    <w:p w14:paraId="5C3C00E9" w14:textId="22B7A5EB" w:rsidR="00636D42" w:rsidRPr="00636D42" w:rsidRDefault="00636D42" w:rsidP="00636D42">
      <w:pPr>
        <w:ind w:left="360"/>
        <w:contextualSpacing/>
        <w:rPr>
          <w:rFonts w:ascii="Calibri" w:hAnsi="Calibri" w:cs="Calibri"/>
          <w:color w:val="7030A0"/>
        </w:rPr>
      </w:pPr>
      <w:r>
        <w:rPr>
          <w:rFonts w:ascii="Calibri" w:hAnsi="Calibri" w:cs="Calibri"/>
          <w:color w:val="7030A0"/>
        </w:rPr>
        <w:t>Yes. Parts and the Office Manager reconcile monthly. Service and Office Manager reconcile weekly. All ROs are closed out by our cashiers/warranty administrator on a weekly basis and at month end to ensure invoices are closed out in a timely manner. Pay is tied to closing our ROs and parts invoices for our service advisors and parts counter people, so they keep on top of our office staff to ensure this happens.</w:t>
      </w:r>
    </w:p>
    <w:p w14:paraId="72E61D6D" w14:textId="77777777" w:rsidR="00857621" w:rsidRPr="00340636" w:rsidRDefault="00857621" w:rsidP="00524407">
      <w:pPr>
        <w:rPr>
          <w:rFonts w:ascii="Calibri" w:hAnsi="Calibri" w:cs="Calibri"/>
        </w:rPr>
      </w:pPr>
    </w:p>
    <w:p w14:paraId="0103C807" w14:textId="77777777"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p>
    <w:p w14:paraId="0A97E267" w14:textId="77777777" w:rsidR="00636D42" w:rsidRDefault="00636D42" w:rsidP="00636D42">
      <w:pPr>
        <w:ind w:left="360"/>
        <w:contextualSpacing/>
        <w:rPr>
          <w:rFonts w:ascii="Calibri" w:hAnsi="Calibri" w:cs="Calibri"/>
        </w:rPr>
      </w:pPr>
    </w:p>
    <w:p w14:paraId="34EF5372" w14:textId="6D50E3ED" w:rsidR="00636D42" w:rsidRPr="00636D42" w:rsidRDefault="00636D42" w:rsidP="00636D42">
      <w:pPr>
        <w:ind w:left="360"/>
        <w:contextualSpacing/>
        <w:rPr>
          <w:rFonts w:ascii="Calibri" w:hAnsi="Calibri" w:cs="Calibri"/>
          <w:color w:val="7030A0"/>
        </w:rPr>
      </w:pPr>
      <w:r>
        <w:rPr>
          <w:rFonts w:ascii="Calibri" w:hAnsi="Calibri" w:cs="Calibri"/>
          <w:color w:val="7030A0"/>
        </w:rPr>
        <w:t xml:space="preserve">The financial statement is provided monthly. </w:t>
      </w:r>
      <w:proofErr w:type="gramStart"/>
      <w:r>
        <w:rPr>
          <w:rFonts w:ascii="Calibri" w:hAnsi="Calibri" w:cs="Calibri"/>
          <w:color w:val="7030A0"/>
        </w:rPr>
        <w:t>Parts</w:t>
      </w:r>
      <w:proofErr w:type="gramEnd"/>
      <w:r>
        <w:rPr>
          <w:rFonts w:ascii="Calibri" w:hAnsi="Calibri" w:cs="Calibri"/>
          <w:color w:val="7030A0"/>
        </w:rPr>
        <w:t xml:space="preserve"> manager also looks at sales/gross on his dashboard daily.</w:t>
      </w:r>
    </w:p>
    <w:p w14:paraId="091D578A" w14:textId="77777777" w:rsidR="00857621" w:rsidRPr="00340636" w:rsidRDefault="00857621" w:rsidP="00524407">
      <w:pPr>
        <w:contextualSpacing/>
        <w:rPr>
          <w:rFonts w:ascii="Calibri" w:hAnsi="Calibri" w:cs="Calibri"/>
        </w:rPr>
      </w:pPr>
    </w:p>
    <w:p w14:paraId="45B3F5F1" w14:textId="77777777" w:rsidR="00874C10"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proofErr w:type="gramStart"/>
      <w:r w:rsidR="00F87046">
        <w:rPr>
          <w:rFonts w:ascii="Calibri" w:hAnsi="Calibri" w:cs="Calibri"/>
        </w:rPr>
        <w:t>P</w:t>
      </w:r>
      <w:r w:rsidRPr="00340636">
        <w:rPr>
          <w:rFonts w:ascii="Calibri" w:hAnsi="Calibri" w:cs="Calibri"/>
        </w:rPr>
        <w:t>arts</w:t>
      </w:r>
      <w:proofErr w:type="gramEnd"/>
      <w:r w:rsidRPr="00340636">
        <w:rPr>
          <w:rFonts w:ascii="Calibri" w:hAnsi="Calibri" w:cs="Calibri"/>
        </w:rPr>
        <w:t xml:space="preserve">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p>
    <w:p w14:paraId="16306454" w14:textId="77777777" w:rsidR="00636D42" w:rsidRDefault="00636D42" w:rsidP="00636D42">
      <w:pPr>
        <w:ind w:left="360"/>
        <w:contextualSpacing/>
        <w:rPr>
          <w:rFonts w:ascii="Calibri" w:hAnsi="Calibri" w:cs="Calibri"/>
        </w:rPr>
      </w:pPr>
    </w:p>
    <w:p w14:paraId="7891ADD8" w14:textId="696AD1F6" w:rsidR="00636D42" w:rsidRPr="00636D42" w:rsidRDefault="00636D42" w:rsidP="00636D42">
      <w:pPr>
        <w:ind w:left="360"/>
        <w:contextualSpacing/>
        <w:rPr>
          <w:rFonts w:ascii="Calibri" w:hAnsi="Calibri" w:cs="Calibri"/>
          <w:color w:val="7030A0"/>
        </w:rPr>
      </w:pPr>
      <w:r>
        <w:rPr>
          <w:rFonts w:ascii="Calibri" w:hAnsi="Calibri" w:cs="Calibri"/>
          <w:color w:val="7030A0"/>
        </w:rPr>
        <w:t xml:space="preserve">Our </w:t>
      </w:r>
      <w:proofErr w:type="gramStart"/>
      <w:r>
        <w:rPr>
          <w:rFonts w:ascii="Calibri" w:hAnsi="Calibri" w:cs="Calibri"/>
          <w:color w:val="7030A0"/>
        </w:rPr>
        <w:t>Parts</w:t>
      </w:r>
      <w:proofErr w:type="gramEnd"/>
      <w:r>
        <w:rPr>
          <w:rFonts w:ascii="Calibri" w:hAnsi="Calibri" w:cs="Calibri"/>
          <w:color w:val="7030A0"/>
        </w:rPr>
        <w:t xml:space="preserve"> Department prices are mostly dictated by the OEM and we mark up differently based on customer level. We check local competitors regularly to ensure we are competitive and profitable.</w:t>
      </w:r>
    </w:p>
    <w:p w14:paraId="23EEF55B" w14:textId="77777777" w:rsidR="00857621" w:rsidRPr="00340636" w:rsidRDefault="00857621" w:rsidP="00524407">
      <w:pPr>
        <w:contextualSpacing/>
        <w:rPr>
          <w:rFonts w:ascii="Calibri" w:hAnsi="Calibri" w:cs="Calibri"/>
        </w:rPr>
      </w:pPr>
    </w:p>
    <w:p w14:paraId="21477B47" w14:textId="77777777" w:rsidR="00874C10"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p>
    <w:p w14:paraId="72DA38FA" w14:textId="3CE6D291" w:rsidR="00636D42" w:rsidRPr="00636D42" w:rsidRDefault="00636D42" w:rsidP="00636D42">
      <w:pPr>
        <w:ind w:left="360"/>
        <w:contextualSpacing/>
        <w:rPr>
          <w:rFonts w:ascii="Calibri" w:hAnsi="Calibri" w:cs="Calibri"/>
          <w:color w:val="7030A0"/>
        </w:rPr>
      </w:pPr>
      <w:r>
        <w:rPr>
          <w:rFonts w:ascii="Calibri" w:hAnsi="Calibri" w:cs="Calibri"/>
          <w:color w:val="7030A0"/>
        </w:rPr>
        <w:lastRenderedPageBreak/>
        <w:t>Web page is audited by our marketing manager monthly. She asks for any input during this review.</w:t>
      </w:r>
    </w:p>
    <w:p w14:paraId="4E5116C1" w14:textId="77777777" w:rsidR="004105E0" w:rsidRPr="00340636" w:rsidRDefault="004105E0" w:rsidP="00524407">
      <w:pPr>
        <w:pStyle w:val="ListParagraph"/>
        <w:ind w:left="360"/>
        <w:rPr>
          <w:rFonts w:ascii="Calibri" w:hAnsi="Calibri" w:cs="Calibri"/>
        </w:rPr>
      </w:pPr>
    </w:p>
    <w:p w14:paraId="17E2BA4A" w14:textId="77777777" w:rsidR="004105E0"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p>
    <w:p w14:paraId="7F3B3326" w14:textId="77777777" w:rsidR="00636D42" w:rsidRDefault="00636D42" w:rsidP="00636D42">
      <w:pPr>
        <w:ind w:left="360"/>
        <w:contextualSpacing/>
        <w:rPr>
          <w:rFonts w:ascii="Calibri" w:hAnsi="Calibri" w:cs="Calibri"/>
        </w:rPr>
      </w:pPr>
    </w:p>
    <w:p w14:paraId="5F9C4581" w14:textId="546F4EA8" w:rsidR="00636D42" w:rsidRPr="00636D42" w:rsidRDefault="00636D42" w:rsidP="00636D42">
      <w:pPr>
        <w:ind w:left="360"/>
        <w:contextualSpacing/>
        <w:rPr>
          <w:rFonts w:ascii="Calibri" w:hAnsi="Calibri" w:cs="Calibri"/>
          <w:color w:val="7030A0"/>
        </w:rPr>
      </w:pPr>
      <w:r>
        <w:rPr>
          <w:rFonts w:ascii="Calibri" w:hAnsi="Calibri" w:cs="Calibri"/>
          <w:color w:val="7030A0"/>
        </w:rPr>
        <w:t>We use GM’s accessories site where customers can order parts and have them delivered to our dealership or their house. There are no other form fills on the website.</w:t>
      </w:r>
    </w:p>
    <w:p w14:paraId="701169FE" w14:textId="77777777" w:rsidR="004105E0" w:rsidRPr="00340636" w:rsidRDefault="004105E0" w:rsidP="00524407">
      <w:pPr>
        <w:contextualSpacing/>
        <w:rPr>
          <w:rFonts w:ascii="Calibri" w:hAnsi="Calibri" w:cs="Calibri"/>
        </w:rPr>
      </w:pPr>
    </w:p>
    <w:p w14:paraId="671C2F8E" w14:textId="77777777" w:rsidR="004105E0"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w:t>
      </w:r>
      <w:proofErr w:type="gramStart"/>
      <w:r w:rsidRPr="00340636">
        <w:rPr>
          <w:rFonts w:ascii="Calibri" w:hAnsi="Calibri" w:cs="Calibri"/>
        </w:rPr>
        <w:t>to</w:t>
      </w:r>
      <w:proofErr w:type="gramEnd"/>
      <w:r w:rsidRPr="00340636">
        <w:rPr>
          <w:rFonts w:ascii="Calibri" w:hAnsi="Calibri" w:cs="Calibri"/>
        </w:rPr>
        <w:t xml:space="preserve">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p>
    <w:p w14:paraId="46C88997" w14:textId="77777777" w:rsidR="00636D42" w:rsidRDefault="00636D42" w:rsidP="00636D42">
      <w:pPr>
        <w:contextualSpacing/>
        <w:rPr>
          <w:rFonts w:ascii="Calibri" w:hAnsi="Calibri" w:cs="Calibri"/>
        </w:rPr>
      </w:pPr>
    </w:p>
    <w:p w14:paraId="1141128A" w14:textId="513AE8EB" w:rsidR="00636D42" w:rsidRPr="00636D42" w:rsidRDefault="00636D42" w:rsidP="00636D42">
      <w:pPr>
        <w:ind w:left="360"/>
        <w:contextualSpacing/>
        <w:rPr>
          <w:rFonts w:ascii="Calibri" w:hAnsi="Calibri" w:cs="Calibri"/>
          <w:color w:val="7030A0"/>
        </w:rPr>
      </w:pPr>
      <w:r>
        <w:rPr>
          <w:rFonts w:ascii="Calibri" w:hAnsi="Calibri" w:cs="Calibri"/>
          <w:color w:val="7030A0"/>
        </w:rPr>
        <w:t>We do not have dedicated sales training.</w:t>
      </w:r>
    </w:p>
    <w:p w14:paraId="3F594536" w14:textId="77777777" w:rsidR="00874C10" w:rsidRPr="00340636" w:rsidRDefault="00874C10" w:rsidP="00524407">
      <w:pPr>
        <w:rPr>
          <w:rFonts w:ascii="Calibri" w:hAnsi="Calibri" w:cs="Calibri"/>
        </w:rPr>
      </w:pPr>
    </w:p>
    <w:p w14:paraId="4BC084E2" w14:textId="3A60B197" w:rsidR="00636D42" w:rsidRDefault="00C71623" w:rsidP="00636D42">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p>
    <w:p w14:paraId="022C2FF0" w14:textId="77777777" w:rsidR="00636D42" w:rsidRDefault="00636D42" w:rsidP="00636D42">
      <w:pPr>
        <w:contextualSpacing/>
        <w:rPr>
          <w:rFonts w:ascii="Calibri" w:hAnsi="Calibri" w:cs="Calibri"/>
        </w:rPr>
      </w:pPr>
    </w:p>
    <w:p w14:paraId="166337BE" w14:textId="71C85338" w:rsidR="00636D42" w:rsidRPr="00636D42" w:rsidRDefault="00636D42" w:rsidP="00636D42">
      <w:pPr>
        <w:ind w:left="360"/>
        <w:contextualSpacing/>
        <w:rPr>
          <w:rFonts w:ascii="Calibri" w:hAnsi="Calibri" w:cs="Calibri"/>
          <w:color w:val="7030A0"/>
        </w:rPr>
      </w:pPr>
      <w:r>
        <w:rPr>
          <w:rFonts w:ascii="Calibri" w:hAnsi="Calibri" w:cs="Calibri"/>
          <w:color w:val="7030A0"/>
        </w:rPr>
        <w:t>No</w:t>
      </w:r>
      <w:r w:rsidR="00FA503A">
        <w:rPr>
          <w:rFonts w:ascii="Calibri" w:hAnsi="Calibri" w:cs="Calibri"/>
          <w:color w:val="7030A0"/>
        </w:rPr>
        <w:t xml:space="preserve"> – there is a belief that we should wait until a customer asks for accessories instead of being “pushy” by presenting them every time.</w:t>
      </w:r>
    </w:p>
    <w:p w14:paraId="2A82D6F7" w14:textId="77777777" w:rsidR="00C71623" w:rsidRPr="00340636" w:rsidRDefault="00C71623" w:rsidP="00524407">
      <w:pPr>
        <w:pStyle w:val="ListParagraph"/>
        <w:ind w:left="360"/>
        <w:rPr>
          <w:rFonts w:ascii="Calibri" w:hAnsi="Calibri" w:cs="Calibri"/>
        </w:rPr>
      </w:pPr>
    </w:p>
    <w:p w14:paraId="787D9725" w14:textId="77777777" w:rsidR="00C71623"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p>
    <w:p w14:paraId="43ABF582" w14:textId="77777777" w:rsidR="00FA503A" w:rsidRDefault="00FA503A" w:rsidP="00FA503A">
      <w:pPr>
        <w:contextualSpacing/>
        <w:rPr>
          <w:rFonts w:ascii="Calibri" w:hAnsi="Calibri" w:cs="Calibri"/>
        </w:rPr>
      </w:pPr>
    </w:p>
    <w:p w14:paraId="232B3D88" w14:textId="775D78A0" w:rsidR="00FA503A" w:rsidRPr="00FA503A" w:rsidRDefault="00FA503A" w:rsidP="00FA503A">
      <w:pPr>
        <w:ind w:left="360"/>
        <w:contextualSpacing/>
        <w:rPr>
          <w:rFonts w:ascii="Calibri" w:hAnsi="Calibri" w:cs="Calibri"/>
          <w:color w:val="7030A0"/>
        </w:rPr>
      </w:pPr>
      <w:r>
        <w:rPr>
          <w:rFonts w:ascii="Calibri" w:hAnsi="Calibri" w:cs="Calibri"/>
          <w:color w:val="7030A0"/>
        </w:rPr>
        <w:t xml:space="preserve">Presenting top </w:t>
      </w:r>
      <w:proofErr w:type="gramStart"/>
      <w:r>
        <w:rPr>
          <w:rFonts w:ascii="Calibri" w:hAnsi="Calibri" w:cs="Calibri"/>
          <w:color w:val="7030A0"/>
        </w:rPr>
        <w:t>accessory</w:t>
      </w:r>
      <w:proofErr w:type="gramEnd"/>
      <w:r>
        <w:rPr>
          <w:rFonts w:ascii="Calibri" w:hAnsi="Calibri" w:cs="Calibri"/>
          <w:color w:val="7030A0"/>
        </w:rPr>
        <w:t xml:space="preserve"> sell sheets to customers.</w:t>
      </w:r>
    </w:p>
    <w:p w14:paraId="051C6958" w14:textId="77777777" w:rsidR="00C71623" w:rsidRPr="00340636" w:rsidRDefault="00C71623" w:rsidP="00524407">
      <w:pPr>
        <w:contextualSpacing/>
        <w:rPr>
          <w:rFonts w:ascii="Calibri" w:hAnsi="Calibri" w:cs="Calibri"/>
        </w:rPr>
      </w:pPr>
    </w:p>
    <w:p w14:paraId="2E021509" w14:textId="77777777" w:rsidR="00874C10"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p>
    <w:p w14:paraId="34F330FF" w14:textId="77777777" w:rsidR="00FA503A" w:rsidRDefault="00FA503A" w:rsidP="00FA503A">
      <w:pPr>
        <w:ind w:left="360"/>
        <w:contextualSpacing/>
        <w:rPr>
          <w:rFonts w:ascii="Calibri" w:hAnsi="Calibri" w:cs="Calibri"/>
        </w:rPr>
      </w:pPr>
    </w:p>
    <w:p w14:paraId="7E3BBC30" w14:textId="10E38813" w:rsidR="00FA503A" w:rsidRPr="00FA503A" w:rsidRDefault="00FA503A" w:rsidP="00FA503A">
      <w:pPr>
        <w:ind w:left="360"/>
        <w:contextualSpacing/>
        <w:rPr>
          <w:rFonts w:ascii="Calibri" w:hAnsi="Calibri" w:cs="Calibri"/>
          <w:color w:val="7030A0"/>
        </w:rPr>
      </w:pPr>
      <w:r>
        <w:rPr>
          <w:rFonts w:ascii="Calibri" w:hAnsi="Calibri" w:cs="Calibri"/>
          <w:color w:val="7030A0"/>
        </w:rPr>
        <w:t>Yes. Gross is monitored – we do not have a large wholesale operation.</w:t>
      </w:r>
    </w:p>
    <w:p w14:paraId="20EDB95D" w14:textId="77777777" w:rsidR="00307242" w:rsidRPr="00340636" w:rsidRDefault="00307242" w:rsidP="00524407">
      <w:pPr>
        <w:pStyle w:val="ListParagraph"/>
        <w:ind w:left="360"/>
        <w:rPr>
          <w:rFonts w:ascii="Calibri" w:hAnsi="Calibri" w:cs="Calibri"/>
        </w:rPr>
      </w:pPr>
    </w:p>
    <w:p w14:paraId="5AECD603" w14:textId="77777777" w:rsidR="00A86F8F"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p>
    <w:p w14:paraId="77460000" w14:textId="77777777" w:rsidR="00FA503A" w:rsidRDefault="00FA503A" w:rsidP="00FA503A">
      <w:pPr>
        <w:ind w:left="360"/>
        <w:contextualSpacing/>
        <w:rPr>
          <w:rFonts w:ascii="Calibri" w:hAnsi="Calibri" w:cs="Calibri"/>
        </w:rPr>
      </w:pPr>
    </w:p>
    <w:p w14:paraId="2CD2A9F5" w14:textId="2ECD1AA3" w:rsidR="00FA503A" w:rsidRPr="00FA503A" w:rsidRDefault="00FA503A" w:rsidP="00FA503A">
      <w:pPr>
        <w:ind w:left="360"/>
        <w:contextualSpacing/>
        <w:rPr>
          <w:rFonts w:ascii="Calibri" w:hAnsi="Calibri" w:cs="Calibri"/>
          <w:color w:val="7030A0"/>
        </w:rPr>
      </w:pPr>
      <w:r w:rsidRPr="00FA503A">
        <w:rPr>
          <w:rFonts w:ascii="Calibri" w:hAnsi="Calibri" w:cs="Calibri"/>
          <w:color w:val="7030A0"/>
        </w:rPr>
        <w:t>No.</w:t>
      </w:r>
    </w:p>
    <w:p w14:paraId="4ADB17E4" w14:textId="77777777" w:rsidR="00A86F8F" w:rsidRPr="00340636" w:rsidRDefault="00A86F8F" w:rsidP="00524407">
      <w:pPr>
        <w:pStyle w:val="ListParagraph"/>
        <w:ind w:left="360"/>
        <w:rPr>
          <w:rFonts w:ascii="Calibri" w:hAnsi="Calibri" w:cs="Calibri"/>
        </w:rPr>
      </w:pPr>
    </w:p>
    <w:p w14:paraId="523067C2" w14:textId="77777777" w:rsidR="00874C10"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p>
    <w:p w14:paraId="0C90D71D" w14:textId="77777777" w:rsidR="00FA503A" w:rsidRDefault="00FA503A" w:rsidP="00FA503A">
      <w:pPr>
        <w:ind w:left="360"/>
        <w:contextualSpacing/>
        <w:rPr>
          <w:rFonts w:ascii="Calibri" w:hAnsi="Calibri" w:cs="Calibri"/>
        </w:rPr>
      </w:pPr>
    </w:p>
    <w:p w14:paraId="2D46B217" w14:textId="1C6E477A" w:rsidR="00FA503A" w:rsidRPr="00FA503A" w:rsidRDefault="00FA503A" w:rsidP="00FA503A">
      <w:pPr>
        <w:ind w:left="360"/>
        <w:contextualSpacing/>
        <w:rPr>
          <w:rFonts w:ascii="Calibri" w:hAnsi="Calibri" w:cs="Calibri"/>
          <w:color w:val="7030A0"/>
        </w:rPr>
      </w:pPr>
      <w:r>
        <w:rPr>
          <w:rFonts w:ascii="Calibri" w:hAnsi="Calibri" w:cs="Calibri"/>
          <w:color w:val="7030A0"/>
        </w:rPr>
        <w:t>We do a monthly reconciliation with the accounting office. We take an internal physical inventory yearly and hire an outside company every three years.</w:t>
      </w:r>
    </w:p>
    <w:p w14:paraId="260966D4" w14:textId="77777777" w:rsidR="00A86F8F" w:rsidRPr="00340636" w:rsidRDefault="00A86F8F" w:rsidP="00524407">
      <w:pPr>
        <w:contextualSpacing/>
        <w:rPr>
          <w:rFonts w:ascii="Calibri" w:hAnsi="Calibri" w:cs="Calibri"/>
        </w:rPr>
      </w:pPr>
    </w:p>
    <w:p w14:paraId="51BA9554" w14:textId="77777777" w:rsidR="00874C10"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p>
    <w:p w14:paraId="45086DC6" w14:textId="77777777" w:rsidR="00FA503A" w:rsidRDefault="00FA503A" w:rsidP="00FA503A">
      <w:pPr>
        <w:ind w:left="360"/>
        <w:contextualSpacing/>
        <w:rPr>
          <w:rFonts w:ascii="Calibri" w:hAnsi="Calibri" w:cs="Calibri"/>
        </w:rPr>
      </w:pPr>
    </w:p>
    <w:p w14:paraId="067A33E0" w14:textId="403BF0BD" w:rsidR="00FA503A" w:rsidRPr="00FA503A" w:rsidRDefault="00FA503A" w:rsidP="00FA503A">
      <w:pPr>
        <w:ind w:left="360"/>
        <w:contextualSpacing/>
        <w:rPr>
          <w:rFonts w:ascii="Calibri" w:hAnsi="Calibri" w:cs="Calibri"/>
          <w:color w:val="7030A0"/>
        </w:rPr>
      </w:pPr>
      <w:r>
        <w:rPr>
          <w:rFonts w:ascii="Calibri" w:hAnsi="Calibri" w:cs="Calibri"/>
          <w:color w:val="7030A0"/>
        </w:rPr>
        <w:t>No – not tracked to avoid incorrect inventory issues and excess parts put on RIM.</w:t>
      </w:r>
    </w:p>
    <w:p w14:paraId="7DFF87D6" w14:textId="77777777" w:rsidR="00A86F8F" w:rsidRPr="00340636" w:rsidRDefault="00A86F8F" w:rsidP="00524407">
      <w:pPr>
        <w:contextualSpacing/>
        <w:rPr>
          <w:rFonts w:ascii="Calibri" w:hAnsi="Calibri" w:cs="Calibri"/>
        </w:rPr>
      </w:pPr>
    </w:p>
    <w:p w14:paraId="4F0B1227" w14:textId="77777777" w:rsidR="00307242"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w:t>
      </w:r>
      <w:proofErr w:type="gramStart"/>
      <w:r w:rsidRPr="00340636">
        <w:rPr>
          <w:rFonts w:ascii="Calibri" w:hAnsi="Calibri" w:cs="Calibri"/>
        </w:rPr>
        <w:t>Special</w:t>
      </w:r>
      <w:r w:rsidR="00F87046">
        <w:rPr>
          <w:rFonts w:ascii="Calibri" w:hAnsi="Calibri" w:cs="Calibri"/>
        </w:rPr>
        <w:t xml:space="preserve"> </w:t>
      </w:r>
      <w:r w:rsidRPr="00340636">
        <w:rPr>
          <w:rFonts w:ascii="Calibri" w:hAnsi="Calibri" w:cs="Calibri"/>
        </w:rPr>
        <w:t>Order</w:t>
      </w:r>
      <w:proofErr w:type="gramEnd"/>
      <w:r w:rsidRPr="00340636">
        <w:rPr>
          <w:rFonts w:ascii="Calibri" w:hAnsi="Calibri" w:cs="Calibri"/>
        </w:rPr>
        <w:t xml:space="preserve"> parts off the SOP shelves and installed/picked up? </w:t>
      </w:r>
    </w:p>
    <w:p w14:paraId="4D7E948D" w14:textId="77777777" w:rsidR="00FA503A" w:rsidRDefault="00FA503A" w:rsidP="00FA503A">
      <w:pPr>
        <w:ind w:left="360"/>
        <w:contextualSpacing/>
        <w:rPr>
          <w:rFonts w:ascii="Calibri" w:hAnsi="Calibri" w:cs="Calibri"/>
        </w:rPr>
      </w:pPr>
    </w:p>
    <w:p w14:paraId="3C3DD8BB" w14:textId="1C74C571" w:rsidR="00FA503A" w:rsidRPr="00FA503A" w:rsidRDefault="00FA503A" w:rsidP="00FA503A">
      <w:pPr>
        <w:ind w:left="360"/>
        <w:contextualSpacing/>
        <w:rPr>
          <w:rFonts w:ascii="Calibri" w:hAnsi="Calibri" w:cs="Calibri"/>
          <w:color w:val="7030A0"/>
        </w:rPr>
      </w:pPr>
      <w:r>
        <w:rPr>
          <w:rFonts w:ascii="Calibri" w:hAnsi="Calibri" w:cs="Calibri"/>
          <w:color w:val="7030A0"/>
        </w:rPr>
        <w:t>Communication. Special orders regularly aren’t picked up if the advisor hasn’t been in communication with the customer throughout.</w:t>
      </w:r>
    </w:p>
    <w:p w14:paraId="76C45448" w14:textId="77777777" w:rsidR="00755A5D" w:rsidRPr="00340636" w:rsidRDefault="00755A5D" w:rsidP="00524407">
      <w:pPr>
        <w:pStyle w:val="ListParagraph"/>
        <w:ind w:left="360"/>
        <w:rPr>
          <w:rFonts w:ascii="Calibri" w:hAnsi="Calibri" w:cs="Calibri"/>
        </w:rPr>
      </w:pPr>
    </w:p>
    <w:p w14:paraId="64E2407F" w14:textId="77777777" w:rsidR="00755A5D"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p>
    <w:p w14:paraId="656678D0" w14:textId="77777777" w:rsidR="00FA503A" w:rsidRDefault="00FA503A" w:rsidP="00FA503A">
      <w:pPr>
        <w:ind w:left="360"/>
        <w:contextualSpacing/>
        <w:rPr>
          <w:rFonts w:ascii="Calibri" w:hAnsi="Calibri" w:cs="Calibri"/>
        </w:rPr>
      </w:pPr>
    </w:p>
    <w:p w14:paraId="5298DF69" w14:textId="4AE25F26" w:rsidR="00FA503A" w:rsidRPr="00FA503A" w:rsidRDefault="00FA503A" w:rsidP="00FA503A">
      <w:pPr>
        <w:ind w:left="360"/>
        <w:contextualSpacing/>
        <w:rPr>
          <w:rFonts w:ascii="Calibri" w:hAnsi="Calibri" w:cs="Calibri"/>
          <w:color w:val="7030A0"/>
        </w:rPr>
      </w:pPr>
      <w:r>
        <w:rPr>
          <w:rFonts w:ascii="Calibri" w:hAnsi="Calibri" w:cs="Calibri"/>
          <w:color w:val="7030A0"/>
        </w:rPr>
        <w:t xml:space="preserve">RIM required parts and </w:t>
      </w:r>
      <w:proofErr w:type="gramStart"/>
      <w:r>
        <w:rPr>
          <w:rFonts w:ascii="Calibri" w:hAnsi="Calibri" w:cs="Calibri"/>
          <w:color w:val="7030A0"/>
        </w:rPr>
        <w:t>special order</w:t>
      </w:r>
      <w:proofErr w:type="gramEnd"/>
      <w:r>
        <w:rPr>
          <w:rFonts w:ascii="Calibri" w:hAnsi="Calibri" w:cs="Calibri"/>
          <w:color w:val="7030A0"/>
        </w:rPr>
        <w:t xml:space="preserve"> body shop parts. $14162.07</w:t>
      </w:r>
    </w:p>
    <w:p w14:paraId="56D1292B" w14:textId="77777777" w:rsidR="00755A5D" w:rsidRPr="00340636" w:rsidRDefault="00755A5D" w:rsidP="00524407">
      <w:pPr>
        <w:pStyle w:val="ListParagraph"/>
        <w:ind w:left="360"/>
        <w:rPr>
          <w:rFonts w:ascii="Calibri" w:hAnsi="Calibri" w:cs="Calibri"/>
        </w:rPr>
      </w:pPr>
    </w:p>
    <w:p w14:paraId="31253914" w14:textId="77777777"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p>
    <w:p w14:paraId="7C0B81AA" w14:textId="77777777" w:rsidR="00755A5D" w:rsidRDefault="00755A5D" w:rsidP="00524407">
      <w:pPr>
        <w:pStyle w:val="ListParagraph"/>
        <w:ind w:left="360"/>
        <w:rPr>
          <w:rFonts w:ascii="Calibri" w:hAnsi="Calibri" w:cs="Calibri"/>
        </w:rPr>
      </w:pPr>
    </w:p>
    <w:p w14:paraId="7C193BFE" w14:textId="37D334F6" w:rsidR="00FA503A" w:rsidRPr="00837B11" w:rsidRDefault="00FA503A" w:rsidP="00524407">
      <w:pPr>
        <w:pStyle w:val="ListParagraph"/>
        <w:ind w:left="360"/>
        <w:rPr>
          <w:rFonts w:ascii="Calibri" w:hAnsi="Calibri" w:cs="Calibri"/>
          <w:color w:val="7030A0"/>
        </w:rPr>
      </w:pPr>
      <w:r w:rsidRPr="00837B11">
        <w:rPr>
          <w:rFonts w:ascii="Calibri" w:hAnsi="Calibri" w:cs="Calibri"/>
          <w:color w:val="7030A0"/>
        </w:rPr>
        <w:t>Phase-in: 3 purchases in 3 months within 12 months.</w:t>
      </w:r>
    </w:p>
    <w:p w14:paraId="6B696A38" w14:textId="146F1630" w:rsidR="00FA503A" w:rsidRPr="00837B11" w:rsidRDefault="00FA503A" w:rsidP="00524407">
      <w:pPr>
        <w:pStyle w:val="ListParagraph"/>
        <w:ind w:left="360"/>
        <w:rPr>
          <w:rFonts w:ascii="Calibri" w:hAnsi="Calibri" w:cs="Calibri"/>
          <w:color w:val="7030A0"/>
        </w:rPr>
      </w:pPr>
      <w:r w:rsidRPr="00837B11">
        <w:rPr>
          <w:rFonts w:ascii="Calibri" w:hAnsi="Calibri" w:cs="Calibri"/>
          <w:color w:val="7030A0"/>
        </w:rPr>
        <w:t>Phase-out: No purchases in 12 months.</w:t>
      </w:r>
    </w:p>
    <w:p w14:paraId="61E54C92" w14:textId="16E0C032" w:rsidR="00FA503A" w:rsidRDefault="00837B11" w:rsidP="00524407">
      <w:pPr>
        <w:pStyle w:val="ListParagraph"/>
        <w:ind w:left="360"/>
        <w:rPr>
          <w:rFonts w:ascii="Calibri" w:hAnsi="Calibri" w:cs="Calibri"/>
        </w:rPr>
      </w:pPr>
      <w:r w:rsidRPr="00837B11">
        <w:rPr>
          <w:rFonts w:ascii="Calibri" w:hAnsi="Calibri" w:cs="Calibri"/>
          <w:color w:val="7030A0"/>
        </w:rPr>
        <w:t>RIM required parts are sent even if the purchases are in the same month.</w:t>
      </w:r>
    </w:p>
    <w:p w14:paraId="25DA8389" w14:textId="77777777" w:rsidR="00FA503A" w:rsidRPr="00340636" w:rsidRDefault="00FA503A" w:rsidP="00524407">
      <w:pPr>
        <w:pStyle w:val="ListParagraph"/>
        <w:ind w:left="360"/>
        <w:rPr>
          <w:rFonts w:ascii="Calibri" w:hAnsi="Calibri" w:cs="Calibri"/>
        </w:rPr>
      </w:pPr>
    </w:p>
    <w:p w14:paraId="607A48F2" w14:textId="77777777" w:rsidR="00755A5D"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p>
    <w:p w14:paraId="66F42096" w14:textId="77777777" w:rsidR="00837B11" w:rsidRDefault="00837B11" w:rsidP="00837B11">
      <w:pPr>
        <w:ind w:left="360"/>
        <w:contextualSpacing/>
        <w:rPr>
          <w:rFonts w:ascii="Calibri" w:hAnsi="Calibri" w:cs="Calibri"/>
        </w:rPr>
      </w:pPr>
    </w:p>
    <w:p w14:paraId="27974856" w14:textId="408A2947" w:rsidR="00837B11" w:rsidRPr="00837B11" w:rsidRDefault="00837B11" w:rsidP="00837B11">
      <w:pPr>
        <w:ind w:left="360"/>
        <w:contextualSpacing/>
        <w:rPr>
          <w:rFonts w:ascii="Calibri" w:hAnsi="Calibri" w:cs="Calibri"/>
          <w:color w:val="7030A0"/>
        </w:rPr>
      </w:pPr>
      <w:r w:rsidRPr="00837B11">
        <w:rPr>
          <w:rFonts w:ascii="Calibri" w:hAnsi="Calibri" w:cs="Calibri"/>
          <w:color w:val="7030A0"/>
        </w:rPr>
        <w:t>10</w:t>
      </w:r>
    </w:p>
    <w:p w14:paraId="4E4D6539" w14:textId="77777777" w:rsidR="00307242" w:rsidRPr="00340636" w:rsidRDefault="00307242" w:rsidP="00524407">
      <w:pPr>
        <w:pStyle w:val="ListParagraph"/>
        <w:ind w:left="360"/>
        <w:rPr>
          <w:rFonts w:ascii="Calibri" w:hAnsi="Calibri" w:cs="Calibri"/>
        </w:rPr>
      </w:pPr>
    </w:p>
    <w:p w14:paraId="0A311879" w14:textId="77777777" w:rsidR="00953AF7"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p>
    <w:p w14:paraId="352E192D" w14:textId="77777777" w:rsidR="00837B11" w:rsidRDefault="00837B11" w:rsidP="00837B11">
      <w:pPr>
        <w:contextualSpacing/>
        <w:rPr>
          <w:rFonts w:ascii="Calibri" w:hAnsi="Calibri" w:cs="Calibri"/>
        </w:rPr>
      </w:pPr>
    </w:p>
    <w:p w14:paraId="4A072082" w14:textId="2BE2D740" w:rsidR="00837B11" w:rsidRPr="00837B11" w:rsidRDefault="00837B11" w:rsidP="00837B11">
      <w:pPr>
        <w:ind w:left="360"/>
        <w:contextualSpacing/>
        <w:rPr>
          <w:rFonts w:ascii="Calibri" w:hAnsi="Calibri" w:cs="Calibri"/>
          <w:color w:val="7030A0"/>
        </w:rPr>
      </w:pPr>
      <w:r w:rsidRPr="00837B11">
        <w:rPr>
          <w:rFonts w:ascii="Calibri" w:hAnsi="Calibri" w:cs="Calibri"/>
          <w:color w:val="7030A0"/>
        </w:rPr>
        <w:t>Communication between service advisors and parts, so customers can come get their parts or bring their car back in for the repair.</w:t>
      </w:r>
    </w:p>
    <w:sectPr w:rsidR="00837B11" w:rsidRPr="00837B11"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CFC56" w14:textId="77777777" w:rsidR="00061CB9" w:rsidRDefault="00061CB9">
      <w:r>
        <w:separator/>
      </w:r>
    </w:p>
  </w:endnote>
  <w:endnote w:type="continuationSeparator" w:id="0">
    <w:p w14:paraId="03EF4A96" w14:textId="77777777" w:rsidR="00061CB9" w:rsidRDefault="00061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2BAEF"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FA4489"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F1EDF"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2CE02BB7"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5E543" w14:textId="77777777" w:rsidR="00061CB9" w:rsidRDefault="00061CB9">
      <w:r>
        <w:separator/>
      </w:r>
    </w:p>
  </w:footnote>
  <w:footnote w:type="continuationSeparator" w:id="0">
    <w:p w14:paraId="42A6D1A3" w14:textId="77777777" w:rsidR="00061CB9" w:rsidRDefault="00061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1543C"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8E5C8" w14:textId="77777777" w:rsidR="009D5BCF" w:rsidRDefault="00E834FC">
    <w:pPr>
      <w:pStyle w:val="Header"/>
    </w:pPr>
    <w:r>
      <w:rPr>
        <w:noProof/>
      </w:rPr>
      <w:drawing>
        <wp:anchor distT="0" distB="0" distL="114300" distR="114300" simplePos="0" relativeHeight="251657728" behindDoc="0" locked="0" layoutInCell="1" allowOverlap="1" wp14:anchorId="431E4A50" wp14:editId="7C15C470">
          <wp:simplePos x="0" y="0"/>
          <wp:positionH relativeFrom="column">
            <wp:posOffset>4406900</wp:posOffset>
          </wp:positionH>
          <wp:positionV relativeFrom="paragraph">
            <wp:posOffset>-69850</wp:posOffset>
          </wp:positionV>
          <wp:extent cx="1536700" cy="52705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6877851">
    <w:abstractNumId w:val="10"/>
  </w:num>
  <w:num w:numId="2" w16cid:durableId="1024863051">
    <w:abstractNumId w:val="7"/>
  </w:num>
  <w:num w:numId="3" w16cid:durableId="345913245">
    <w:abstractNumId w:val="3"/>
  </w:num>
  <w:num w:numId="4" w16cid:durableId="1034963768">
    <w:abstractNumId w:val="6"/>
  </w:num>
  <w:num w:numId="5" w16cid:durableId="16522538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0286119">
    <w:abstractNumId w:val="9"/>
  </w:num>
  <w:num w:numId="7" w16cid:durableId="1953587634">
    <w:abstractNumId w:val="12"/>
  </w:num>
  <w:num w:numId="8" w16cid:durableId="1121995933">
    <w:abstractNumId w:val="1"/>
  </w:num>
  <w:num w:numId="9" w16cid:durableId="1769614597">
    <w:abstractNumId w:val="14"/>
  </w:num>
  <w:num w:numId="10" w16cid:durableId="1100566306">
    <w:abstractNumId w:val="0"/>
  </w:num>
  <w:num w:numId="11" w16cid:durableId="453595774">
    <w:abstractNumId w:val="8"/>
  </w:num>
  <w:num w:numId="12" w16cid:durableId="1908496600">
    <w:abstractNumId w:val="13"/>
  </w:num>
  <w:num w:numId="13" w16cid:durableId="294021660">
    <w:abstractNumId w:val="11"/>
  </w:num>
  <w:num w:numId="14" w16cid:durableId="102697591">
    <w:abstractNumId w:val="5"/>
  </w:num>
  <w:num w:numId="15" w16cid:durableId="601493113">
    <w:abstractNumId w:val="4"/>
  </w:num>
  <w:num w:numId="16" w16cid:durableId="15926610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362DF"/>
    <w:rsid w:val="00061CB9"/>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1037EB"/>
    <w:rsid w:val="0012206D"/>
    <w:rsid w:val="001646E7"/>
    <w:rsid w:val="001716AA"/>
    <w:rsid w:val="0017449D"/>
    <w:rsid w:val="00187F0B"/>
    <w:rsid w:val="0019144F"/>
    <w:rsid w:val="001C5C47"/>
    <w:rsid w:val="001D520C"/>
    <w:rsid w:val="001E271A"/>
    <w:rsid w:val="001E282E"/>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8459D"/>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5367E"/>
    <w:rsid w:val="005768D3"/>
    <w:rsid w:val="00576EC8"/>
    <w:rsid w:val="0057749E"/>
    <w:rsid w:val="0058036E"/>
    <w:rsid w:val="005900AA"/>
    <w:rsid w:val="00596C01"/>
    <w:rsid w:val="005B278A"/>
    <w:rsid w:val="005B2FB7"/>
    <w:rsid w:val="005B5494"/>
    <w:rsid w:val="005F0051"/>
    <w:rsid w:val="00635310"/>
    <w:rsid w:val="00636D42"/>
    <w:rsid w:val="00641F0A"/>
    <w:rsid w:val="00651F18"/>
    <w:rsid w:val="00667CC6"/>
    <w:rsid w:val="006728F4"/>
    <w:rsid w:val="0067565A"/>
    <w:rsid w:val="006826CA"/>
    <w:rsid w:val="006A0BE2"/>
    <w:rsid w:val="006E0332"/>
    <w:rsid w:val="006F2C1B"/>
    <w:rsid w:val="006F432C"/>
    <w:rsid w:val="00701075"/>
    <w:rsid w:val="007116C4"/>
    <w:rsid w:val="00722463"/>
    <w:rsid w:val="00755A5D"/>
    <w:rsid w:val="00760E7E"/>
    <w:rsid w:val="00775175"/>
    <w:rsid w:val="007A775E"/>
    <w:rsid w:val="007B06BC"/>
    <w:rsid w:val="007C6C55"/>
    <w:rsid w:val="007D65F5"/>
    <w:rsid w:val="007E105B"/>
    <w:rsid w:val="008027D9"/>
    <w:rsid w:val="00816D0A"/>
    <w:rsid w:val="00824ADC"/>
    <w:rsid w:val="008257C9"/>
    <w:rsid w:val="0083550C"/>
    <w:rsid w:val="00837B11"/>
    <w:rsid w:val="00850BA8"/>
    <w:rsid w:val="0085386C"/>
    <w:rsid w:val="00857621"/>
    <w:rsid w:val="008731D7"/>
    <w:rsid w:val="00874C10"/>
    <w:rsid w:val="0089559B"/>
    <w:rsid w:val="008A4145"/>
    <w:rsid w:val="008C0CEA"/>
    <w:rsid w:val="008C4278"/>
    <w:rsid w:val="008D67C4"/>
    <w:rsid w:val="008E0A01"/>
    <w:rsid w:val="008E253F"/>
    <w:rsid w:val="00902B55"/>
    <w:rsid w:val="0090582A"/>
    <w:rsid w:val="0092644B"/>
    <w:rsid w:val="00953AF7"/>
    <w:rsid w:val="00954AA9"/>
    <w:rsid w:val="00960617"/>
    <w:rsid w:val="00991157"/>
    <w:rsid w:val="009B42D9"/>
    <w:rsid w:val="009D38F8"/>
    <w:rsid w:val="009D5BCF"/>
    <w:rsid w:val="009F5979"/>
    <w:rsid w:val="009F76C0"/>
    <w:rsid w:val="00A04A59"/>
    <w:rsid w:val="00A222A5"/>
    <w:rsid w:val="00A34ECB"/>
    <w:rsid w:val="00A40292"/>
    <w:rsid w:val="00A46525"/>
    <w:rsid w:val="00A543F8"/>
    <w:rsid w:val="00A73BDE"/>
    <w:rsid w:val="00A74CCF"/>
    <w:rsid w:val="00A86F8F"/>
    <w:rsid w:val="00A931D4"/>
    <w:rsid w:val="00AA5407"/>
    <w:rsid w:val="00AB68E4"/>
    <w:rsid w:val="00AB71C4"/>
    <w:rsid w:val="00AC2B68"/>
    <w:rsid w:val="00AD3742"/>
    <w:rsid w:val="00AD7438"/>
    <w:rsid w:val="00AE00C4"/>
    <w:rsid w:val="00AE5B78"/>
    <w:rsid w:val="00B03352"/>
    <w:rsid w:val="00B774E5"/>
    <w:rsid w:val="00B841A7"/>
    <w:rsid w:val="00B87032"/>
    <w:rsid w:val="00B96CAF"/>
    <w:rsid w:val="00BA5D8C"/>
    <w:rsid w:val="00BB5289"/>
    <w:rsid w:val="00BD55C1"/>
    <w:rsid w:val="00BE6668"/>
    <w:rsid w:val="00C050E7"/>
    <w:rsid w:val="00C36E20"/>
    <w:rsid w:val="00C36F27"/>
    <w:rsid w:val="00C445E8"/>
    <w:rsid w:val="00C44FAB"/>
    <w:rsid w:val="00C45985"/>
    <w:rsid w:val="00C61478"/>
    <w:rsid w:val="00C71623"/>
    <w:rsid w:val="00C86D75"/>
    <w:rsid w:val="00CB0FD9"/>
    <w:rsid w:val="00CC6670"/>
    <w:rsid w:val="00D105E5"/>
    <w:rsid w:val="00D154EA"/>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43D1C"/>
    <w:rsid w:val="00E46AB0"/>
    <w:rsid w:val="00E67FEA"/>
    <w:rsid w:val="00E834FC"/>
    <w:rsid w:val="00EA2207"/>
    <w:rsid w:val="00EB1531"/>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A503A"/>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19F869"/>
  <w15:chartTrackingRefBased/>
  <w15:docId w15:val="{A5B95637-4E49-446E-B8A1-962A13304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29044-4EBD-41CA-9697-2DE47629C2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3.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1019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Marissa McCoy</cp:lastModifiedBy>
  <cp:revision>5</cp:revision>
  <cp:lastPrinted>2017-02-02T15:55:00Z</cp:lastPrinted>
  <dcterms:created xsi:type="dcterms:W3CDTF">2023-04-20T19:29:00Z</dcterms:created>
  <dcterms:modified xsi:type="dcterms:W3CDTF">2023-04-20T20:34:00Z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